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7796C" w14:textId="30A106C1" w:rsidR="00832F80" w:rsidRPr="00837E83" w:rsidRDefault="00095C3B" w:rsidP="00095C3B">
      <w:pPr>
        <w:rPr>
          <w:rFonts w:ascii="Open Sans" w:hAnsi="Open Sans" w:cs="Open Sans"/>
        </w:rPr>
      </w:pPr>
      <w:r w:rsidRPr="00837E83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6D219" wp14:editId="15965443">
                <wp:simplePos x="0" y="0"/>
                <wp:positionH relativeFrom="column">
                  <wp:posOffset>-476885</wp:posOffset>
                </wp:positionH>
                <wp:positionV relativeFrom="paragraph">
                  <wp:posOffset>-59821</wp:posOffset>
                </wp:positionV>
                <wp:extent cx="4306956" cy="397565"/>
                <wp:effectExtent l="0" t="0" r="0" b="0"/>
                <wp:wrapNone/>
                <wp:docPr id="6103556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6956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7F93B" w14:textId="67923449" w:rsidR="00095C3B" w:rsidRPr="00AE2F8E" w:rsidRDefault="00AE2F8E" w:rsidP="00095C3B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</w:pPr>
                            <w:r w:rsidRPr="00AE2F8E">
                              <w:rPr>
                                <w:rFonts w:ascii="Raleway" w:hAnsi="Raleway"/>
                                <w:b/>
                                <w:bCs/>
                                <w:color w:val="7DC03E"/>
                                <w:sz w:val="40"/>
                                <w:szCs w:val="40"/>
                              </w:rPr>
                              <w:t xml:space="preserve">BUSINESS LEADERSHIP AWARD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6D2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7.55pt;margin-top:-4.7pt;width:339.15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1dEFwIAACw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" filled="f" stroked="f" strokeweight=".5pt">
                <v:textbox>
                  <w:txbxContent>
                    <w:p w14:paraId="5BB7F93B" w14:textId="67923449" w:rsidR="00095C3B" w:rsidRPr="00AE2F8E" w:rsidRDefault="00AE2F8E" w:rsidP="00095C3B">
                      <w:pPr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</w:pPr>
                      <w:r w:rsidRPr="00AE2F8E">
                        <w:rPr>
                          <w:rFonts w:ascii="Raleway" w:hAnsi="Raleway"/>
                          <w:b/>
                          <w:bCs/>
                          <w:color w:val="7DC03E"/>
                          <w:sz w:val="40"/>
                          <w:szCs w:val="40"/>
                        </w:rPr>
                        <w:t xml:space="preserve">BUSINESS LEADERSHIP AWARD </w:t>
                      </w:r>
                    </w:p>
                  </w:txbxContent>
                </v:textbox>
              </v:shape>
            </w:pict>
          </mc:Fallback>
        </mc:AlternateContent>
      </w:r>
    </w:p>
    <w:p w14:paraId="50E99058" w14:textId="66AB81F5" w:rsidR="00095C3B" w:rsidRPr="00837E83" w:rsidRDefault="00403044" w:rsidP="006A7B65">
      <w:pPr>
        <w:spacing w:line="276" w:lineRule="auto"/>
        <w:ind w:left="-567"/>
        <w:rPr>
          <w:rFonts w:ascii="Open Sans" w:hAnsi="Open Sans" w:cs="Open Sans"/>
        </w:rPr>
      </w:pPr>
      <w:r w:rsidRPr="00837E83">
        <w:rPr>
          <w:rFonts w:ascii="Open Sans" w:hAnsi="Open Sans" w:cs="Open Sans"/>
        </w:rPr>
        <w:br/>
      </w:r>
      <w:r w:rsidR="00095C3B" w:rsidRPr="00837E83">
        <w:rPr>
          <w:rFonts w:ascii="Open Sans" w:hAnsi="Open Sans" w:cs="Open Sans"/>
        </w:rPr>
        <w:t>Presented to a business leader or a management team who has significantly advanced</w:t>
      </w:r>
      <w:r w:rsidR="00AE2F8E" w:rsidRPr="00837E83">
        <w:rPr>
          <w:rFonts w:ascii="Open Sans" w:hAnsi="Open Sans" w:cs="Open Sans"/>
        </w:rPr>
        <w:t xml:space="preserve"> </w:t>
      </w:r>
      <w:r w:rsidR="00D16E91" w:rsidRPr="00837E83">
        <w:rPr>
          <w:rFonts w:ascii="Open Sans" w:hAnsi="Open Sans" w:cs="Open Sans"/>
        </w:rPr>
        <w:t>t</w:t>
      </w:r>
      <w:r w:rsidR="00095C3B" w:rsidRPr="00837E83">
        <w:rPr>
          <w:rFonts w:ascii="Open Sans" w:hAnsi="Open Sans" w:cs="Open Sans"/>
        </w:rPr>
        <w:t xml:space="preserve">heir Scottish business in the previous year (ending November 2023). </w:t>
      </w:r>
      <w:r w:rsidR="00095C3B" w:rsidRPr="00837E83">
        <w:rPr>
          <w:rFonts w:ascii="Open Sans" w:hAnsi="Open Sans" w:cs="Open Sans"/>
          <w:b/>
          <w:bCs/>
        </w:rPr>
        <w:t>This is open to:</w:t>
      </w:r>
      <w:r w:rsidR="00095C3B" w:rsidRPr="00837E83">
        <w:rPr>
          <w:rFonts w:ascii="Open Sans" w:hAnsi="Open Sans" w:cs="Open Sans"/>
        </w:rPr>
        <w:t xml:space="preserve"> </w:t>
      </w:r>
      <w:r w:rsidR="00095C3B" w:rsidRPr="00837E83">
        <w:rPr>
          <w:rFonts w:ascii="Open Sans" w:hAnsi="Open Sans" w:cs="Open Sans"/>
          <w:b/>
          <w:bCs/>
        </w:rPr>
        <w:t>Leaders of</w:t>
      </w:r>
      <w:r w:rsidR="00095C3B" w:rsidRPr="00837E83">
        <w:rPr>
          <w:rFonts w:ascii="Open Sans" w:hAnsi="Open Sans" w:cs="Open Sans"/>
        </w:rPr>
        <w:t xml:space="preserve"> </w:t>
      </w:r>
      <w:r w:rsidR="00095C3B" w:rsidRPr="00837E83">
        <w:rPr>
          <w:rFonts w:ascii="Open Sans" w:hAnsi="Open Sans" w:cs="Open Sans"/>
          <w:b/>
          <w:bCs/>
        </w:rPr>
        <w:t xml:space="preserve">established businesses </w:t>
      </w:r>
      <w:r w:rsidR="00095C3B" w:rsidRPr="00837E83">
        <w:rPr>
          <w:rFonts w:ascii="Open Sans" w:hAnsi="Open Sans" w:cs="Open Sans"/>
        </w:rPr>
        <w:t>that can demonstrate significant growth through financing, exporting, partnerships, collaborations, inward investment, and achievement of milestones.</w:t>
      </w:r>
    </w:p>
    <w:p w14:paraId="0CC3D57D" w14:textId="77777777" w:rsidR="00F11BA5" w:rsidRPr="00837E83" w:rsidRDefault="00F11BA5" w:rsidP="00F11BA5">
      <w:pPr>
        <w:spacing w:line="276" w:lineRule="auto"/>
        <w:ind w:right="-613"/>
        <w:rPr>
          <w:rFonts w:ascii="Open Sans" w:hAnsi="Open Sans" w:cs="Open Sans"/>
        </w:rPr>
      </w:pPr>
    </w:p>
    <w:p w14:paraId="221AD261" w14:textId="1D4F7AC6" w:rsidR="00AF0B2E" w:rsidRPr="00837E83" w:rsidRDefault="00AF0B2E" w:rsidP="00AF0B2E">
      <w:pPr>
        <w:spacing w:line="276" w:lineRule="auto"/>
        <w:ind w:left="-567"/>
        <w:rPr>
          <w:rFonts w:ascii="Open Sans" w:hAnsi="Open Sans" w:cs="Open Sans"/>
          <w:color w:val="7DC03E"/>
          <w:sz w:val="36"/>
          <w:szCs w:val="36"/>
        </w:rPr>
      </w:pPr>
      <w:r w:rsidRPr="00837E83">
        <w:rPr>
          <w:rFonts w:ascii="Open Sans" w:hAnsi="Open Sans" w:cs="Open Sans"/>
          <w:b/>
          <w:bCs/>
          <w:color w:val="7DC03E"/>
          <w:sz w:val="32"/>
          <w:szCs w:val="32"/>
        </w:rPr>
        <w:t>THE JUDGING PANEL WILL GIVE CONSIDERATION TO</w:t>
      </w:r>
      <w:r w:rsidR="003523DE" w:rsidRPr="00837E83">
        <w:rPr>
          <w:rFonts w:ascii="Open Sans" w:hAnsi="Open Sans" w:cs="Open Sans"/>
          <w:b/>
          <w:bCs/>
          <w:color w:val="7DC03E"/>
          <w:sz w:val="32"/>
          <w:szCs w:val="32"/>
        </w:rPr>
        <w:t>:</w:t>
      </w:r>
    </w:p>
    <w:p w14:paraId="00BA9824" w14:textId="2AAE0653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  <w:b/>
          <w:bCs/>
          <w:color w:val="92D050"/>
        </w:rPr>
      </w:pPr>
      <w:r w:rsidRPr="00837E83">
        <w:rPr>
          <w:rFonts w:ascii="Open Sans" w:hAnsi="Open Sans" w:cs="Open Sans"/>
        </w:rPr>
        <w:t xml:space="preserve">Level of leadership, </w:t>
      </w:r>
      <w:r w:rsidR="00403044" w:rsidRPr="00837E83">
        <w:rPr>
          <w:rFonts w:ascii="Open Sans" w:hAnsi="Open Sans" w:cs="Open Sans"/>
        </w:rPr>
        <w:t>ambition,</w:t>
      </w:r>
      <w:r w:rsidRPr="00837E83">
        <w:rPr>
          <w:rFonts w:ascii="Open Sans" w:hAnsi="Open Sans" w:cs="Open Sans"/>
        </w:rPr>
        <w:t xml:space="preserve"> and entrepreneurship</w:t>
      </w:r>
    </w:p>
    <w:p w14:paraId="06100B7C" w14:textId="5360D0C3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  <w:b/>
          <w:bCs/>
          <w:color w:val="92D050"/>
        </w:rPr>
      </w:pPr>
      <w:r w:rsidRPr="00837E83">
        <w:rPr>
          <w:rFonts w:ascii="Open Sans" w:hAnsi="Open Sans" w:cs="Open Sans"/>
        </w:rPr>
        <w:t>Commercial success (</w:t>
      </w:r>
      <w:r w:rsidR="002B3BAC" w:rsidRPr="00837E83">
        <w:rPr>
          <w:rFonts w:ascii="Open Sans" w:hAnsi="Open Sans" w:cs="Open Sans"/>
        </w:rPr>
        <w:t>e.g.,</w:t>
      </w:r>
      <w:r w:rsidRPr="00837E83">
        <w:rPr>
          <w:rFonts w:ascii="Open Sans" w:hAnsi="Open Sans" w:cs="Open Sans"/>
        </w:rPr>
        <w:t xml:space="preserve"> turnover; deals done; collaborations established, investment raised to date)</w:t>
      </w:r>
    </w:p>
    <w:p w14:paraId="309554B6" w14:textId="09A4F8D3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</w:rPr>
      </w:pPr>
      <w:r w:rsidRPr="00837E83">
        <w:rPr>
          <w:rFonts w:ascii="Open Sans" w:hAnsi="Open Sans" w:cs="Open Sans"/>
        </w:rPr>
        <w:t>Growth of company – significant activity that has contributed to growth (</w:t>
      </w:r>
      <w:r w:rsidR="002B3BAC" w:rsidRPr="00837E83">
        <w:rPr>
          <w:rFonts w:ascii="Open Sans" w:hAnsi="Open Sans" w:cs="Open Sans"/>
        </w:rPr>
        <w:t>e.g.,</w:t>
      </w:r>
      <w:r w:rsidRPr="00837E83">
        <w:rPr>
          <w:rFonts w:ascii="Open Sans" w:hAnsi="Open Sans" w:cs="Open Sans"/>
        </w:rPr>
        <w:t xml:space="preserve"> specific investment, launch of product, expansion)</w:t>
      </w:r>
    </w:p>
    <w:p w14:paraId="6BDF9A96" w14:textId="6897394B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</w:rPr>
      </w:pPr>
      <w:r w:rsidRPr="00837E83">
        <w:rPr>
          <w:rFonts w:ascii="Open Sans" w:hAnsi="Open Sans" w:cs="Open Sans"/>
        </w:rPr>
        <w:t>Growth in global markets through international strategy</w:t>
      </w:r>
    </w:p>
    <w:p w14:paraId="7C3A6FD7" w14:textId="671D4962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</w:rPr>
      </w:pPr>
      <w:r w:rsidRPr="00837E83">
        <w:rPr>
          <w:rFonts w:ascii="Open Sans" w:hAnsi="Open Sans" w:cs="Open Sans"/>
        </w:rPr>
        <w:t xml:space="preserve">Investment </w:t>
      </w:r>
      <w:r w:rsidR="002B3BAC" w:rsidRPr="00837E83">
        <w:rPr>
          <w:rFonts w:ascii="Open Sans" w:hAnsi="Open Sans" w:cs="Open Sans"/>
        </w:rPr>
        <w:t>secured.</w:t>
      </w:r>
    </w:p>
    <w:p w14:paraId="68E174FA" w14:textId="71F00F69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</w:rPr>
      </w:pPr>
      <w:r w:rsidRPr="00837E83">
        <w:rPr>
          <w:rFonts w:ascii="Open Sans" w:hAnsi="Open Sans" w:cs="Open Sans"/>
        </w:rPr>
        <w:t xml:space="preserve">Adoption of digitalisation to enable growth of </w:t>
      </w:r>
      <w:r w:rsidR="002B3BAC" w:rsidRPr="00837E83">
        <w:rPr>
          <w:rFonts w:ascii="Open Sans" w:hAnsi="Open Sans" w:cs="Open Sans"/>
        </w:rPr>
        <w:t>operations.</w:t>
      </w:r>
    </w:p>
    <w:p w14:paraId="2C518DFD" w14:textId="565143C2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</w:rPr>
      </w:pPr>
      <w:r w:rsidRPr="00837E83">
        <w:rPr>
          <w:rFonts w:ascii="Open Sans" w:hAnsi="Open Sans" w:cs="Open Sans"/>
        </w:rPr>
        <w:t xml:space="preserve">Adoption of any new processes to reduce carbon </w:t>
      </w:r>
      <w:r w:rsidR="002B3BAC" w:rsidRPr="00837E83">
        <w:rPr>
          <w:rFonts w:ascii="Open Sans" w:hAnsi="Open Sans" w:cs="Open Sans"/>
        </w:rPr>
        <w:t>emissions.</w:t>
      </w:r>
    </w:p>
    <w:p w14:paraId="4FC0DD5B" w14:textId="2633901D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</w:rPr>
      </w:pPr>
      <w:r w:rsidRPr="00837E83">
        <w:rPr>
          <w:rFonts w:ascii="Open Sans" w:hAnsi="Open Sans" w:cs="Open Sans"/>
        </w:rPr>
        <w:t>Understanding customers’ needs</w:t>
      </w:r>
    </w:p>
    <w:p w14:paraId="34F8B99C" w14:textId="3016E951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</w:rPr>
      </w:pPr>
      <w:r w:rsidRPr="00837E83">
        <w:rPr>
          <w:rFonts w:ascii="Open Sans" w:hAnsi="Open Sans" w:cs="Open Sans"/>
        </w:rPr>
        <w:t>Development of a management team</w:t>
      </w:r>
    </w:p>
    <w:p w14:paraId="44F56F70" w14:textId="4BBC9882" w:rsidR="00AF0B2E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</w:rPr>
      </w:pPr>
      <w:r w:rsidRPr="00837E83">
        <w:rPr>
          <w:rFonts w:ascii="Open Sans" w:hAnsi="Open Sans" w:cs="Open Sans"/>
        </w:rPr>
        <w:t xml:space="preserve">Made a difference to the growth of the life science sector in </w:t>
      </w:r>
      <w:r w:rsidR="002B3BAC" w:rsidRPr="00837E83">
        <w:rPr>
          <w:rFonts w:ascii="Open Sans" w:hAnsi="Open Sans" w:cs="Open Sans"/>
        </w:rPr>
        <w:t>Scotland.</w:t>
      </w:r>
    </w:p>
    <w:p w14:paraId="237FC2D9" w14:textId="79198937" w:rsidR="00F11BA5" w:rsidRPr="00837E83" w:rsidRDefault="00AF0B2E" w:rsidP="00403044">
      <w:pPr>
        <w:pStyle w:val="ListParagraph"/>
        <w:numPr>
          <w:ilvl w:val="0"/>
          <w:numId w:val="13"/>
        </w:numPr>
        <w:spacing w:line="360" w:lineRule="auto"/>
        <w:ind w:right="-613"/>
        <w:rPr>
          <w:rFonts w:ascii="Open Sans" w:hAnsi="Open Sans" w:cs="Open Sans"/>
          <w:sz w:val="22"/>
          <w:szCs w:val="22"/>
        </w:rPr>
      </w:pPr>
      <w:r w:rsidRPr="00837E83">
        <w:rPr>
          <w:rFonts w:ascii="Open Sans" w:hAnsi="Open Sans" w:cs="Open Sans"/>
        </w:rPr>
        <w:t xml:space="preserve">Made a difference to the growth of the life science sector </w:t>
      </w:r>
      <w:r w:rsidR="002B3BAC" w:rsidRPr="00837E83">
        <w:rPr>
          <w:rFonts w:ascii="Open Sans" w:hAnsi="Open Sans" w:cs="Open Sans"/>
        </w:rPr>
        <w:t>Internationally.</w:t>
      </w:r>
    </w:p>
    <w:p w14:paraId="4131D401" w14:textId="2E3F5470" w:rsidR="008A4F55" w:rsidRPr="00AD3275" w:rsidRDefault="004432E5" w:rsidP="00403044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  <w:r w:rsidRPr="00AD3275">
        <w:rPr>
          <w:rFonts w:ascii="Open Sans" w:hAnsi="Open Sans" w:cs="Open Sans"/>
          <w:b/>
          <w:bCs/>
          <w:color w:val="7DC03E"/>
          <w:sz w:val="28"/>
          <w:szCs w:val="28"/>
        </w:rPr>
        <w:t>Entrants are not required to provide evidence for every point listed.</w:t>
      </w:r>
      <w:r w:rsidR="00AD3275"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 </w:t>
      </w:r>
      <w:r w:rsidR="00AD3275"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The following template is a guide to help entrants structure a comprehensive, and easy to follow submission. </w:t>
      </w:r>
      <w:r w:rsidR="00AD3275" w:rsidRPr="00AD3275">
        <w:rPr>
          <w:rFonts w:ascii="Open Sans" w:hAnsi="Open Sans" w:cs="Open Sans"/>
          <w:b/>
          <w:bCs/>
          <w:color w:val="7DC03E"/>
          <w:sz w:val="28"/>
          <w:szCs w:val="28"/>
        </w:rPr>
        <w:t xml:space="preserve">The entry form is to act as a guide only. Entrants are permitted to submit their entry as one section if preferred. </w:t>
      </w:r>
    </w:p>
    <w:p w14:paraId="67FD4976" w14:textId="77777777" w:rsidR="008A4F55" w:rsidRPr="00837E83" w:rsidRDefault="008A4F55" w:rsidP="00AD3275">
      <w:pPr>
        <w:spacing w:line="276" w:lineRule="auto"/>
        <w:ind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</w:p>
    <w:p w14:paraId="3FDB0C7F" w14:textId="46615326" w:rsidR="006A7B65" w:rsidRPr="00AD3275" w:rsidRDefault="006A7B65" w:rsidP="00AD3275">
      <w:pPr>
        <w:spacing w:line="276" w:lineRule="auto"/>
        <w:ind w:left="-567" w:right="-472"/>
        <w:rPr>
          <w:rFonts w:ascii="Open Sans" w:hAnsi="Open Sans" w:cs="Open Sans"/>
          <w:b/>
          <w:bCs/>
          <w:color w:val="7DC03E"/>
          <w:sz w:val="28"/>
          <w:szCs w:val="28"/>
        </w:rPr>
      </w:pPr>
    </w:p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505"/>
      </w:tblGrid>
      <w:tr w:rsidR="006A7B65" w:rsidRPr="00837E83" w14:paraId="1A76DD59" w14:textId="77777777" w:rsidTr="006A7B65">
        <w:tc>
          <w:tcPr>
            <w:tcW w:w="10065" w:type="dxa"/>
            <w:gridSpan w:val="2"/>
            <w:shd w:val="pct5" w:color="auto" w:fill="auto"/>
          </w:tcPr>
          <w:p w14:paraId="5A2373DF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  <w:t>Name of Nominated Business Leader or Management Team:</w:t>
            </w:r>
          </w:p>
          <w:p w14:paraId="1D211D89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289A3CC2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5D166B3C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01CB6B6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79C1D623" w14:textId="77777777" w:rsidTr="006A7B65">
        <w:tc>
          <w:tcPr>
            <w:tcW w:w="10065" w:type="dxa"/>
            <w:gridSpan w:val="2"/>
            <w:shd w:val="pct5" w:color="auto" w:fill="auto"/>
          </w:tcPr>
          <w:p w14:paraId="4019B3BF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  <w:t>Contact Details for Nominated Business Leader or Management Team:</w:t>
            </w:r>
          </w:p>
          <w:p w14:paraId="351174FD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</w:tc>
      </w:tr>
      <w:tr w:rsidR="006A7B65" w:rsidRPr="00837E83" w14:paraId="3C8178A0" w14:textId="77777777" w:rsidTr="006A7B65">
        <w:tc>
          <w:tcPr>
            <w:tcW w:w="1560" w:type="dxa"/>
          </w:tcPr>
          <w:p w14:paraId="1C4100D1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04C90E66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03A0292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0C1551D8" w14:textId="77777777" w:rsidTr="006A7B65">
        <w:tc>
          <w:tcPr>
            <w:tcW w:w="1560" w:type="dxa"/>
          </w:tcPr>
          <w:p w14:paraId="4DFD66F1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0D631D12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2E5EF622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5970FFD2" w14:textId="77777777" w:rsidTr="006A7B65">
        <w:tc>
          <w:tcPr>
            <w:tcW w:w="1560" w:type="dxa"/>
          </w:tcPr>
          <w:p w14:paraId="28F176A1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260C9F1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  <w:p w14:paraId="662FF904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</w:tc>
      </w:tr>
      <w:tr w:rsidR="006A7B65" w:rsidRPr="00837E83" w14:paraId="6B204ACA" w14:textId="77777777" w:rsidTr="006A7B65">
        <w:tc>
          <w:tcPr>
            <w:tcW w:w="1560" w:type="dxa"/>
          </w:tcPr>
          <w:p w14:paraId="5F12EE4F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744D306D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  <w:p w14:paraId="5047BCBC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</w:tc>
      </w:tr>
      <w:tr w:rsidR="006A7B65" w:rsidRPr="00837E83" w14:paraId="0D6F84D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50E2270F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0F015813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  <w:p w14:paraId="419C7A6A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  <w:p w14:paraId="2B11001D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  <w:p w14:paraId="463E1693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  <w:p w14:paraId="56F4EE87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</w:tc>
      </w:tr>
      <w:tr w:rsidR="006A7B65" w:rsidRPr="00837E83" w14:paraId="16DE54D0" w14:textId="77777777" w:rsidTr="006A7B65">
        <w:tc>
          <w:tcPr>
            <w:tcW w:w="10065" w:type="dxa"/>
            <w:gridSpan w:val="2"/>
            <w:shd w:val="pct5" w:color="auto" w:fill="auto"/>
          </w:tcPr>
          <w:p w14:paraId="0A46FC41" w14:textId="0BF41E7C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  <w:sz w:val="21"/>
                <w:szCs w:val="21"/>
              </w:rPr>
            </w:pPr>
            <w:r w:rsidRPr="00837E83">
              <w:rPr>
                <w:rFonts w:ascii="Open Sans" w:hAnsi="Open Sans" w:cs="Open Sans"/>
                <w:b/>
                <w:bCs/>
                <w:sz w:val="22"/>
                <w:szCs w:val="22"/>
              </w:rPr>
              <w:t>BACKGROUND</w:t>
            </w:r>
            <w:r w:rsidR="00194164" w:rsidRPr="00837E83">
              <w:rPr>
                <w:rFonts w:ascii="Open Sans" w:hAnsi="Open Sans" w:cs="Open Sans"/>
                <w:b/>
                <w:bCs/>
                <w:sz w:val="22"/>
                <w:szCs w:val="22"/>
              </w:rPr>
              <w:t xml:space="preserve"> </w:t>
            </w:r>
            <w:r w:rsidR="00194164" w:rsidRPr="00837E8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can include examples of</w:t>
            </w:r>
            <w:r w:rsidR="00901B5D" w:rsidRPr="00837E8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 the items listed below. </w:t>
            </w:r>
          </w:p>
          <w:p w14:paraId="6047F12C" w14:textId="77777777" w:rsidR="006A7B65" w:rsidRPr="00837E83" w:rsidRDefault="006A7B65" w:rsidP="006A7B6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color w:val="404040" w:themeColor="text1" w:themeTint="BF"/>
                <w:sz w:val="21"/>
                <w:szCs w:val="21"/>
              </w:rPr>
            </w:pPr>
            <w:r w:rsidRPr="00837E83">
              <w:rPr>
                <w:rFonts w:ascii="Open Sans" w:hAnsi="Open Sans" w:cs="Open Sans"/>
                <w:color w:val="404040" w:themeColor="text1" w:themeTint="BF"/>
                <w:sz w:val="21"/>
                <w:szCs w:val="21"/>
              </w:rPr>
              <w:t xml:space="preserve">Clearly identify the </w:t>
            </w:r>
            <w:r w:rsidRPr="00837E83">
              <w:rPr>
                <w:rFonts w:ascii="Open Sans" w:hAnsi="Open Sans" w:cs="Open Sans"/>
                <w:b/>
                <w:bCs/>
                <w:color w:val="404040" w:themeColor="text1" w:themeTint="BF"/>
                <w:sz w:val="21"/>
                <w:szCs w:val="21"/>
              </w:rPr>
              <w:t>business leader</w:t>
            </w:r>
            <w:r w:rsidRPr="00837E83">
              <w:rPr>
                <w:rFonts w:ascii="Open Sans" w:hAnsi="Open Sans" w:cs="Open Sans"/>
                <w:color w:val="404040" w:themeColor="text1" w:themeTint="BF"/>
                <w:sz w:val="21"/>
                <w:szCs w:val="21"/>
              </w:rPr>
              <w:t xml:space="preserve"> or a </w:t>
            </w:r>
            <w:r w:rsidRPr="00837E83">
              <w:rPr>
                <w:rFonts w:ascii="Open Sans" w:hAnsi="Open Sans" w:cs="Open Sans"/>
                <w:b/>
                <w:bCs/>
                <w:color w:val="404040" w:themeColor="text1" w:themeTint="BF"/>
                <w:sz w:val="21"/>
                <w:szCs w:val="21"/>
              </w:rPr>
              <w:t>management team</w:t>
            </w:r>
            <w:r w:rsidRPr="00837E83">
              <w:rPr>
                <w:rFonts w:ascii="Open Sans" w:hAnsi="Open Sans" w:cs="Open Sans"/>
                <w:color w:val="404040" w:themeColor="text1" w:themeTint="BF"/>
                <w:sz w:val="21"/>
                <w:szCs w:val="21"/>
              </w:rPr>
              <w:t xml:space="preserve"> behind the growth.</w:t>
            </w:r>
          </w:p>
          <w:p w14:paraId="42FC2197" w14:textId="43EC9F61" w:rsidR="006A7B65" w:rsidRPr="00837E83" w:rsidRDefault="006A7B65" w:rsidP="006A7B65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color w:val="404040" w:themeColor="text1" w:themeTint="BF"/>
                <w:sz w:val="21"/>
                <w:szCs w:val="21"/>
              </w:rPr>
            </w:pPr>
            <w:r w:rsidRPr="00837E83">
              <w:rPr>
                <w:rFonts w:ascii="Open Sans" w:hAnsi="Open Sans" w:cs="Open Sans"/>
                <w:color w:val="404040" w:themeColor="text1" w:themeTint="BF"/>
                <w:sz w:val="21"/>
                <w:szCs w:val="21"/>
              </w:rPr>
              <w:t xml:space="preserve">Include details of their leadership, ambition, or entrepreneurship. </w:t>
            </w:r>
          </w:p>
          <w:p w14:paraId="5DA17A51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</w:tc>
      </w:tr>
      <w:tr w:rsidR="006A7B65" w:rsidRPr="00837E83" w14:paraId="7E2F0D78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AD43B60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7AF6A0D9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5FE3B8D7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829DD64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7AEFDB4C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0EA10AE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E3D9ADC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8D34B45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2324949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A355872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6C23982C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70CA14BC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DEE73FF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7B2A5F0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8591C69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C954665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7A2005E3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762D5F9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B89773F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73617E16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1549256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E24C1FB" w14:textId="110D15D4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hAnsi="Open Sans" w:cs="Open Sans"/>
                <w:b/>
                <w:bCs/>
                <w:sz w:val="22"/>
                <w:szCs w:val="22"/>
              </w:rPr>
              <w:lastRenderedPageBreak/>
              <w:t>DEVELOPMENT</w:t>
            </w:r>
            <w:r w:rsidR="00901B5D" w:rsidRPr="00837E83"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  <w:t xml:space="preserve"> </w:t>
            </w:r>
            <w:r w:rsidR="00901B5D" w:rsidRPr="00837E8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634C773A" w14:textId="2E3963E9" w:rsidR="00AD6574" w:rsidRPr="00837E83" w:rsidRDefault="00AD6574" w:rsidP="00A32622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</w:pPr>
            <w:r w:rsidRPr="00837E83"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  <w:t>Include details of any commercial succes</w:t>
            </w:r>
            <w:r w:rsidR="00A32622" w:rsidRPr="00837E83"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  <w:t xml:space="preserve">s </w:t>
            </w:r>
            <w:r w:rsidRPr="00837E83"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  <w:t>(e.g., turnover; deals done; collaborations established, investment raised to date)</w:t>
            </w:r>
          </w:p>
          <w:p w14:paraId="0786E5D5" w14:textId="6ABAA9B9" w:rsidR="00AD6574" w:rsidRPr="00837E83" w:rsidRDefault="00AD6574" w:rsidP="00AD6574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</w:pPr>
            <w:r w:rsidRPr="00837E83"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  <w:t xml:space="preserve">Highlight company growth or significant contributary activity (e.g., specific investment, launch of product, expansion) </w:t>
            </w:r>
          </w:p>
          <w:p w14:paraId="5D2BD639" w14:textId="160E145F" w:rsidR="00AD6574" w:rsidRPr="00837E83" w:rsidRDefault="00AD6574" w:rsidP="00AD6574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</w:pPr>
            <w:r w:rsidRPr="00837E83"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  <w:t>Give details of any growth in global markets through international strategy, where relevant.</w:t>
            </w:r>
          </w:p>
          <w:p w14:paraId="75C62B3C" w14:textId="77777777" w:rsidR="00AD6574" w:rsidRPr="00837E83" w:rsidRDefault="00AD6574" w:rsidP="00AD6574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</w:pPr>
            <w:r w:rsidRPr="00837E83">
              <w:rPr>
                <w:rFonts w:ascii="Open Sans" w:hAnsi="Open Sans" w:cs="Open Sans"/>
                <w:color w:val="404040" w:themeColor="text1" w:themeTint="BF"/>
                <w:sz w:val="20"/>
                <w:szCs w:val="20"/>
              </w:rPr>
              <w:t>Include details of any Investment secured.</w:t>
            </w:r>
          </w:p>
          <w:p w14:paraId="2B988593" w14:textId="77777777" w:rsidR="006A7B65" w:rsidRPr="00837E83" w:rsidRDefault="006A7B65" w:rsidP="00382781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641ACEEC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322DBC50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F9E0A41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CFC1424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D9D6938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5ADA4F67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424F5E4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8F9ECA5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6F82DFD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A0917A8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9DD4C38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9C1BF10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68CB7D8F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619CD25B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583ECD1E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7C4FCC7D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C64DA63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1CCF9E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3810E18" w14:textId="489AD0CA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hAnsi="Open Sans" w:cs="Open Sans"/>
                <w:b/>
                <w:bCs/>
                <w:sz w:val="22"/>
                <w:szCs w:val="22"/>
              </w:rPr>
              <w:t>INNOVATION</w:t>
            </w:r>
            <w:r w:rsidR="00901B5D" w:rsidRPr="00837E83"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  <w:t xml:space="preserve"> </w:t>
            </w:r>
            <w:r w:rsidR="00901B5D" w:rsidRPr="00837E8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5D880502" w14:textId="77777777" w:rsidR="00AD6574" w:rsidRPr="00837E83" w:rsidRDefault="00AD6574" w:rsidP="00AD6574">
            <w:pPr>
              <w:pStyle w:val="ListParagraph"/>
              <w:numPr>
                <w:ilvl w:val="0"/>
                <w:numId w:val="3"/>
              </w:numPr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</w:pPr>
            <w:r w:rsidRPr="00837E83"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  <w:t>Focus on the innovative elements of the advancements.</w:t>
            </w:r>
          </w:p>
          <w:p w14:paraId="4634FEFC" w14:textId="3186A5FA" w:rsidR="00AD6574" w:rsidRPr="00837E83" w:rsidRDefault="00AD6574" w:rsidP="00AD6574">
            <w:pPr>
              <w:pStyle w:val="ListParagraph"/>
              <w:numPr>
                <w:ilvl w:val="0"/>
                <w:numId w:val="3"/>
              </w:numPr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</w:pPr>
            <w:r w:rsidRPr="00837E83"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  <w:t>Provide details of</w:t>
            </w:r>
            <w:r w:rsidR="0020487B" w:rsidRPr="00837E83"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  <w:t xml:space="preserve"> any</w:t>
            </w:r>
            <w:r w:rsidRPr="00837E83"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  <w:t xml:space="preserve"> digitalisation </w:t>
            </w:r>
            <w:r w:rsidR="0020487B" w:rsidRPr="00837E83"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  <w:t xml:space="preserve">that </w:t>
            </w:r>
            <w:r w:rsidRPr="00837E83"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  <w:t>enabl</w:t>
            </w:r>
            <w:r w:rsidR="0020487B" w:rsidRPr="00837E83"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  <w:t>ed</w:t>
            </w:r>
            <w:r w:rsidRPr="00837E83"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  <w:t xml:space="preserve"> growth of operations.</w:t>
            </w:r>
          </w:p>
          <w:p w14:paraId="39B2D62F" w14:textId="159A32C0" w:rsidR="006A7B65" w:rsidRPr="00837E83" w:rsidRDefault="00AD6574" w:rsidP="007C1E54">
            <w:pPr>
              <w:pStyle w:val="ListParagraph"/>
              <w:numPr>
                <w:ilvl w:val="0"/>
                <w:numId w:val="3"/>
              </w:numPr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</w:pPr>
            <w:r w:rsidRPr="00837E83">
              <w:rPr>
                <w:rFonts w:ascii="Open Sans" w:eastAsia="Times New Roman" w:hAnsi="Open Sans" w:cs="Open Sans"/>
                <w:color w:val="404040" w:themeColor="text1" w:themeTint="BF"/>
                <w:sz w:val="21"/>
                <w:szCs w:val="21"/>
              </w:rPr>
              <w:t>Provide details of any new processes to reduce carbon emissions.</w:t>
            </w:r>
          </w:p>
        </w:tc>
      </w:tr>
      <w:tr w:rsidR="006A7B65" w:rsidRPr="00837E83" w14:paraId="52EA29A5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6405E40D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510AA4D5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20625E9D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78D481B3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B80B9F9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646B485E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2C41FDC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906E901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29357D7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99D7D4A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69DC63D6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EDACBC6" w14:textId="77777777" w:rsidR="006B3FEE" w:rsidRPr="00837E83" w:rsidRDefault="006B3FEE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573D6B5E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6A4CCF96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1F9C948" w14:textId="77777777" w:rsidR="00403044" w:rsidRPr="00837E83" w:rsidRDefault="0040304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3825F3D" w14:textId="77777777" w:rsidR="00382781" w:rsidRPr="00837E83" w:rsidRDefault="00382781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FC4908D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4DA6B941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C4C7029" w14:textId="5FEF52ED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hAnsi="Open Sans" w:cs="Open Sans"/>
                <w:b/>
                <w:bCs/>
                <w:sz w:val="22"/>
                <w:szCs w:val="22"/>
              </w:rPr>
              <w:lastRenderedPageBreak/>
              <w:t>EXECUTION AND RESULTS</w:t>
            </w:r>
            <w:r w:rsidR="00901B5D" w:rsidRPr="00837E83"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  <w:t xml:space="preserve"> </w:t>
            </w:r>
            <w:r w:rsidR="00901B5D" w:rsidRPr="00837E83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can include examples of the items listed below.</w:t>
            </w:r>
          </w:p>
          <w:p w14:paraId="040CCFF6" w14:textId="5799BBCD" w:rsidR="00AD6574" w:rsidRPr="00837E83" w:rsidRDefault="00AD6574" w:rsidP="00AD657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447"/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</w:pPr>
            <w:r w:rsidRPr="00837E83"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  <w:t xml:space="preserve">Did the leader or management team show an understanding of customers’ needs. </w:t>
            </w:r>
          </w:p>
          <w:p w14:paraId="7A92C796" w14:textId="77777777" w:rsidR="00AD6574" w:rsidRPr="00837E83" w:rsidRDefault="00AD6574" w:rsidP="00AD657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447"/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</w:pPr>
            <w:r w:rsidRPr="00837E83"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  <w:t xml:space="preserve">Throughout this process how was the management team developed? </w:t>
            </w:r>
          </w:p>
          <w:p w14:paraId="6BFFC0AC" w14:textId="77777777" w:rsidR="00AD6574" w:rsidRPr="00837E83" w:rsidRDefault="00AD6574" w:rsidP="00AD6574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447"/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</w:pPr>
            <w:r w:rsidRPr="00837E83"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  <w:t>Did the leader or management team make a difference to the growth of the life science sector in Scotland?</w:t>
            </w:r>
          </w:p>
          <w:p w14:paraId="7626E832" w14:textId="0E477E3E" w:rsidR="006A7B65" w:rsidRPr="00837E83" w:rsidRDefault="00AD6574" w:rsidP="00382781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447"/>
              <w:rPr>
                <w:rFonts w:ascii="Open Sans" w:hAnsi="Open Sans" w:cs="Open Sans"/>
                <w:color w:val="404040" w:themeColor="text1" w:themeTint="BF"/>
              </w:rPr>
            </w:pPr>
            <w:r w:rsidRPr="00837E83">
              <w:rPr>
                <w:rFonts w:ascii="Open Sans" w:hAnsi="Open Sans" w:cs="Open Sans"/>
                <w:color w:val="595959" w:themeColor="text1" w:themeTint="A6"/>
                <w:sz w:val="20"/>
                <w:szCs w:val="20"/>
              </w:rPr>
              <w:t>Did the leader or management team make a difference to the growth of the life science sector Internationally.</w:t>
            </w:r>
          </w:p>
        </w:tc>
      </w:tr>
      <w:tr w:rsidR="006A7B65" w:rsidRPr="00837E83" w14:paraId="2EBEB97E" w14:textId="77777777" w:rsidTr="006A7B65">
        <w:tc>
          <w:tcPr>
            <w:tcW w:w="10065" w:type="dxa"/>
            <w:gridSpan w:val="2"/>
            <w:tcBorders>
              <w:bottom w:val="single" w:sz="4" w:space="0" w:color="auto"/>
            </w:tcBorders>
          </w:tcPr>
          <w:p w14:paraId="101DCC75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22F46F76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0D59F69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5DCD5B63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9910023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5CB118B3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E361887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22FC4201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B83FD82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1BD0503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D24E81B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5E2C8C95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7C446F7D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4776AA5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5B1D9D0B" w14:textId="77777777" w:rsidR="00AD6574" w:rsidRPr="00837E83" w:rsidRDefault="00AD6574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2CE426B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DD6BC1F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1FB9C0D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2C9E4756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F2372F4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29C8A2F1" w14:textId="77777777" w:rsidR="006B3FEE" w:rsidRPr="00837E83" w:rsidRDefault="006B3FEE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7A4AF618" w14:textId="77777777" w:rsidR="006B3FEE" w:rsidRPr="00837E83" w:rsidRDefault="006B3FEE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2732EFB" w14:textId="77777777" w:rsidR="006B3FEE" w:rsidRPr="00837E83" w:rsidRDefault="006B3FEE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4914F171" w14:textId="77777777" w:rsidR="006B3FEE" w:rsidRPr="00837E83" w:rsidRDefault="006B3FEE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DFDDAC7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3EB2EF1D" w14:textId="77777777" w:rsidTr="006A7B65">
        <w:tc>
          <w:tcPr>
            <w:tcW w:w="10065" w:type="dxa"/>
            <w:gridSpan w:val="2"/>
            <w:shd w:val="pct5" w:color="auto" w:fill="auto"/>
          </w:tcPr>
          <w:p w14:paraId="65DEEF43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  <w:lastRenderedPageBreak/>
              <w:t>Nominator Details:</w:t>
            </w:r>
          </w:p>
          <w:p w14:paraId="348DCB09" w14:textId="77777777" w:rsidR="006A7B65" w:rsidRPr="00837E83" w:rsidRDefault="006A7B65" w:rsidP="007C1E54">
            <w:pPr>
              <w:rPr>
                <w:rFonts w:ascii="Open Sans" w:eastAsia="Cambria" w:hAnsi="Open Sans" w:cs="Open Sans"/>
                <w:b/>
                <w:bCs/>
                <w:color w:val="404040" w:themeColor="text1" w:themeTint="BF"/>
              </w:rPr>
            </w:pPr>
          </w:p>
        </w:tc>
      </w:tr>
      <w:tr w:rsidR="006A7B65" w:rsidRPr="00837E83" w14:paraId="383674AB" w14:textId="77777777" w:rsidTr="006A7B65">
        <w:tc>
          <w:tcPr>
            <w:tcW w:w="1560" w:type="dxa"/>
          </w:tcPr>
          <w:p w14:paraId="718BF304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color w:val="404040" w:themeColor="text1" w:themeTint="BF"/>
              </w:rPr>
              <w:t>Name</w:t>
            </w:r>
          </w:p>
        </w:tc>
        <w:tc>
          <w:tcPr>
            <w:tcW w:w="8505" w:type="dxa"/>
          </w:tcPr>
          <w:p w14:paraId="20F6C53C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5F94E1D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627B0306" w14:textId="77777777" w:rsidTr="006A7B65">
        <w:tc>
          <w:tcPr>
            <w:tcW w:w="1560" w:type="dxa"/>
          </w:tcPr>
          <w:p w14:paraId="1C269E90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color w:val="404040" w:themeColor="text1" w:themeTint="BF"/>
              </w:rPr>
              <w:t>Company</w:t>
            </w:r>
          </w:p>
        </w:tc>
        <w:tc>
          <w:tcPr>
            <w:tcW w:w="8505" w:type="dxa"/>
          </w:tcPr>
          <w:p w14:paraId="109DB702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0D828027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4D5773F8" w14:textId="77777777" w:rsidTr="006A7B65">
        <w:tc>
          <w:tcPr>
            <w:tcW w:w="1560" w:type="dxa"/>
          </w:tcPr>
          <w:p w14:paraId="242FF97D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color w:val="404040" w:themeColor="text1" w:themeTint="BF"/>
              </w:rPr>
              <w:t>Address</w:t>
            </w:r>
          </w:p>
        </w:tc>
        <w:tc>
          <w:tcPr>
            <w:tcW w:w="8505" w:type="dxa"/>
          </w:tcPr>
          <w:p w14:paraId="5F82F0FF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3D645681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44E21472" w14:textId="77777777" w:rsidTr="006A7B65">
        <w:tc>
          <w:tcPr>
            <w:tcW w:w="1560" w:type="dxa"/>
          </w:tcPr>
          <w:p w14:paraId="2F08DA85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color w:val="404040" w:themeColor="text1" w:themeTint="BF"/>
              </w:rPr>
              <w:t>Telephone</w:t>
            </w:r>
          </w:p>
        </w:tc>
        <w:tc>
          <w:tcPr>
            <w:tcW w:w="8505" w:type="dxa"/>
          </w:tcPr>
          <w:p w14:paraId="01B3E99A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6E155EC8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18BCF211" w14:textId="77777777" w:rsidTr="006A7B65">
        <w:tc>
          <w:tcPr>
            <w:tcW w:w="1560" w:type="dxa"/>
            <w:tcBorders>
              <w:bottom w:val="single" w:sz="4" w:space="0" w:color="auto"/>
            </w:tcBorders>
          </w:tcPr>
          <w:p w14:paraId="30373880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404040" w:themeColor="text1" w:themeTint="BF"/>
              </w:rPr>
            </w:pPr>
            <w:r w:rsidRPr="00837E83">
              <w:rPr>
                <w:rFonts w:ascii="Open Sans" w:eastAsia="Cambria" w:hAnsi="Open Sans" w:cs="Open Sans"/>
                <w:color w:val="404040" w:themeColor="text1" w:themeTint="BF"/>
              </w:rPr>
              <w:t>Email</w:t>
            </w: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14:paraId="517F4D3B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  <w:p w14:paraId="1BC2BC42" w14:textId="77777777" w:rsidR="006A7B65" w:rsidRPr="00837E83" w:rsidRDefault="006A7B65" w:rsidP="007C1E54">
            <w:pPr>
              <w:pStyle w:val="ListParagraph"/>
              <w:rPr>
                <w:rFonts w:ascii="Open Sans" w:eastAsia="Cambria" w:hAnsi="Open Sans" w:cs="Open Sans"/>
                <w:color w:val="404040" w:themeColor="text1" w:themeTint="BF"/>
              </w:rPr>
            </w:pPr>
          </w:p>
        </w:tc>
      </w:tr>
      <w:tr w:rsidR="006A7B65" w:rsidRPr="00837E83" w14:paraId="4F4D6468" w14:textId="77777777" w:rsidTr="00AD6574">
        <w:trPr>
          <w:trHeight w:val="423"/>
        </w:trPr>
        <w:tc>
          <w:tcPr>
            <w:tcW w:w="10065" w:type="dxa"/>
            <w:gridSpan w:val="2"/>
            <w:shd w:val="pct5" w:color="auto" w:fill="auto"/>
          </w:tcPr>
          <w:p w14:paraId="239F3199" w14:textId="5D559906" w:rsidR="006A7B65" w:rsidRPr="00837E83" w:rsidRDefault="006A7B65" w:rsidP="007C1E54">
            <w:pPr>
              <w:jc w:val="center"/>
              <w:rPr>
                <w:rFonts w:ascii="Open Sans" w:eastAsia="Cambria" w:hAnsi="Open Sans" w:cs="Open Sans"/>
                <w:b/>
                <w:bCs/>
                <w:color w:val="000000" w:themeColor="text1"/>
                <w:sz w:val="28"/>
                <w:szCs w:val="28"/>
              </w:rPr>
            </w:pPr>
            <w:r w:rsidRPr="00837E83">
              <w:rPr>
                <w:rFonts w:ascii="Open Sans" w:eastAsia="Cambria" w:hAnsi="Open Sans" w:cs="Open Sans"/>
                <w:b/>
                <w:bCs/>
                <w:color w:val="000000" w:themeColor="text1"/>
                <w:sz w:val="28"/>
                <w:szCs w:val="28"/>
              </w:rPr>
              <w:t xml:space="preserve">The closing date for entries is </w:t>
            </w:r>
            <w:r w:rsidR="00AD3275">
              <w:rPr>
                <w:rFonts w:ascii="Open Sans" w:eastAsia="Cambria" w:hAnsi="Open Sans" w:cs="Open Sans"/>
                <w:b/>
                <w:bCs/>
                <w:color w:val="000000" w:themeColor="text1"/>
                <w:sz w:val="28"/>
                <w:szCs w:val="28"/>
              </w:rPr>
              <w:t>10</w:t>
            </w:r>
            <w:r w:rsidRPr="00837E83">
              <w:rPr>
                <w:rFonts w:ascii="Open Sans" w:eastAsia="Cambria" w:hAnsi="Open Sans" w:cs="Open Sans"/>
                <w:b/>
                <w:bCs/>
                <w:color w:val="000000" w:themeColor="text1"/>
                <w:sz w:val="28"/>
                <w:szCs w:val="28"/>
              </w:rPr>
              <w:t xml:space="preserve"> December 2023.</w:t>
            </w:r>
          </w:p>
          <w:p w14:paraId="2D3E6FA2" w14:textId="77777777" w:rsidR="006A7B65" w:rsidRPr="00837E83" w:rsidRDefault="006A7B65" w:rsidP="007C1E54">
            <w:pPr>
              <w:rPr>
                <w:rFonts w:ascii="Open Sans" w:eastAsia="Cambria" w:hAnsi="Open Sans" w:cs="Open Sans"/>
                <w:color w:val="000000" w:themeColor="text1"/>
              </w:rPr>
            </w:pPr>
          </w:p>
        </w:tc>
      </w:tr>
    </w:tbl>
    <w:p w14:paraId="289B6499" w14:textId="5C79925D" w:rsidR="006A7B65" w:rsidRPr="00837E83" w:rsidRDefault="006A7B65" w:rsidP="00AD6574">
      <w:pPr>
        <w:ind w:left="-567" w:right="-472"/>
        <w:jc w:val="both"/>
        <w:rPr>
          <w:rFonts w:ascii="Open Sans" w:eastAsia="Cambria" w:hAnsi="Open Sans" w:cs="Open Sans"/>
          <w:i/>
          <w:iCs/>
          <w:color w:val="404040" w:themeColor="text1" w:themeTint="BF"/>
          <w:sz w:val="20"/>
          <w:szCs w:val="21"/>
        </w:rPr>
      </w:pPr>
      <w:r w:rsidRPr="00837E83">
        <w:rPr>
          <w:rFonts w:ascii="Open Sans" w:eastAsia="Cambria" w:hAnsi="Open Sans" w:cs="Open Sans"/>
          <w:i/>
          <w:iCs/>
          <w:color w:val="404040" w:themeColor="text1" w:themeTint="BF"/>
          <w:sz w:val="18"/>
          <w:szCs w:val="20"/>
        </w:rPr>
        <w:br/>
      </w:r>
      <w:r w:rsidRPr="00837E83">
        <w:rPr>
          <w:rFonts w:ascii="Open Sans" w:eastAsia="Cambria" w:hAnsi="Open Sans" w:cs="Open Sans"/>
          <w:i/>
          <w:iCs/>
          <w:color w:val="404040" w:themeColor="text1" w:themeTint="BF"/>
          <w:sz w:val="20"/>
          <w:szCs w:val="21"/>
        </w:rPr>
        <w:t>Definition of the “life sciences” sector includes the fields of human health (medicine, medical technology, pharmaceuticals, health informatics/connected health), biology and biotechnology (including industrial, marine, pharmaceutical, and agricultural biotechnology) and animal health (veterinary, pharmaceuticals).</w:t>
      </w:r>
    </w:p>
    <w:p w14:paraId="6C6F052A" w14:textId="77777777" w:rsidR="006A7B65" w:rsidRPr="00837E83" w:rsidRDefault="006A7B65" w:rsidP="006A7B65">
      <w:pPr>
        <w:ind w:left="-567" w:right="-472"/>
        <w:jc w:val="both"/>
        <w:rPr>
          <w:rFonts w:ascii="Open Sans" w:eastAsia="Cambria" w:hAnsi="Open Sans" w:cs="Open Sans"/>
          <w:i/>
          <w:iCs/>
          <w:color w:val="404040" w:themeColor="text1" w:themeTint="BF"/>
          <w:sz w:val="20"/>
          <w:szCs w:val="21"/>
        </w:rPr>
      </w:pPr>
    </w:p>
    <w:p w14:paraId="6453548B" w14:textId="4CD211D9" w:rsidR="00095C3B" w:rsidRPr="00837E83" w:rsidRDefault="006A7B65" w:rsidP="006A7B65">
      <w:pPr>
        <w:ind w:left="-567" w:right="-472"/>
        <w:jc w:val="both"/>
        <w:rPr>
          <w:rFonts w:ascii="Open Sans" w:eastAsia="Cambria" w:hAnsi="Open Sans" w:cs="Open Sans"/>
          <w:i/>
          <w:iCs/>
          <w:color w:val="404040" w:themeColor="text1" w:themeTint="BF"/>
          <w:sz w:val="20"/>
          <w:szCs w:val="21"/>
        </w:rPr>
      </w:pPr>
      <w:r w:rsidRPr="00837E83">
        <w:rPr>
          <w:rFonts w:ascii="Open Sans" w:eastAsia="Cambria" w:hAnsi="Open Sans" w:cs="Open Sans"/>
          <w:i/>
          <w:iCs/>
          <w:color w:val="404040" w:themeColor="text1" w:themeTint="BF"/>
          <w:sz w:val="20"/>
          <w:szCs w:val="21"/>
        </w:rPr>
        <w:t>Definition of a Scottish company/organisation is one which trade and employs staff in Scotland.  This could be an established Scottish subsidiary of a multinational or a company with HQ in Scotland.  The awards are made to the innovations and successes that originate from the Scottish facility.</w:t>
      </w:r>
    </w:p>
    <w:sectPr w:rsidR="00095C3B" w:rsidRPr="00837E83" w:rsidSect="002B55CA">
      <w:headerReference w:type="default" r:id="rId10"/>
      <w:footerReference w:type="default" r:id="rId11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67B1B" w14:textId="77777777" w:rsidR="00254D67" w:rsidRDefault="00254D67" w:rsidP="002B55CA">
      <w:r>
        <w:separator/>
      </w:r>
    </w:p>
  </w:endnote>
  <w:endnote w:type="continuationSeparator" w:id="0">
    <w:p w14:paraId="0B2F19DD" w14:textId="77777777" w:rsidR="00254D67" w:rsidRDefault="00254D67" w:rsidP="002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wis721 BT Roman">
    <w:altName w:val="SWIS721 BT ROMAN"/>
    <w:panose1 w:val="020B0604020202020204"/>
    <w:charset w:val="00"/>
    <w:family w:val="swiss"/>
    <w:pitch w:val="variable"/>
    <w:sig w:usb0="800000AF" w:usb1="1000204A" w:usb2="00000000" w:usb3="00000000" w:csb0="0000001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anana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CA15" w14:textId="3A5B5939" w:rsidR="002B55CA" w:rsidRDefault="006A7B65">
    <w:pPr>
      <w:pStyle w:val="Footer"/>
    </w:pPr>
    <w:r>
      <w:rPr>
        <w:noProof/>
        <w:color w:val="00ABC1"/>
        <w:lang w:eastAsia="en-GB"/>
      </w:rPr>
      <w:drawing>
        <wp:anchor distT="0" distB="0" distL="114300" distR="114300" simplePos="0" relativeHeight="251661312" behindDoc="0" locked="0" layoutInCell="1" allowOverlap="1" wp14:anchorId="3EAE869B" wp14:editId="7DC95AE5">
          <wp:simplePos x="0" y="0"/>
          <wp:positionH relativeFrom="column">
            <wp:posOffset>4399280</wp:posOffset>
          </wp:positionH>
          <wp:positionV relativeFrom="paragraph">
            <wp:posOffset>-79320</wp:posOffset>
          </wp:positionV>
          <wp:extent cx="1568562" cy="319937"/>
          <wp:effectExtent l="0" t="0" r="0" b="0"/>
          <wp:wrapNone/>
          <wp:docPr id="36" name="Picture 3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spk_logo_no_str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562" cy="319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AD3275">
      <w:rPr>
        <w:rFonts w:ascii="Raleway" w:hAnsi="Raleway" w:cs="Raanana"/>
        <w:b/>
        <w:bCs/>
        <w:sz w:val="22"/>
        <w:szCs w:val="22"/>
      </w:rPr>
      <w:t>As a guide, the t</w:t>
    </w:r>
    <w:r w:rsidRPr="0062123C">
      <w:rPr>
        <w:rFonts w:ascii="Raleway" w:hAnsi="Raleway" w:cs="Raanana"/>
        <w:b/>
        <w:bCs/>
        <w:sz w:val="22"/>
        <w:szCs w:val="22"/>
      </w:rPr>
      <w:t>otal entry</w:t>
    </w:r>
    <w:proofErr w:type="gramEnd"/>
    <w:r w:rsidRPr="0062123C">
      <w:rPr>
        <w:rFonts w:ascii="Raleway" w:hAnsi="Raleway" w:cs="Raanana"/>
        <w:b/>
        <w:bCs/>
        <w:sz w:val="22"/>
        <w:szCs w:val="22"/>
      </w:rPr>
      <w:t xml:space="preserve"> should not exceed 500 words.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B8450" w14:textId="77777777" w:rsidR="00254D67" w:rsidRDefault="00254D67" w:rsidP="002B55CA">
      <w:r>
        <w:separator/>
      </w:r>
    </w:p>
  </w:footnote>
  <w:footnote w:type="continuationSeparator" w:id="0">
    <w:p w14:paraId="4FD31B29" w14:textId="77777777" w:rsidR="00254D67" w:rsidRDefault="00254D67" w:rsidP="002B5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B388E" w14:textId="1F454583" w:rsidR="002B55CA" w:rsidRDefault="00AD3275" w:rsidP="002B55C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F886684" wp14:editId="5C7616D6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31100" cy="1803400"/>
          <wp:effectExtent l="0" t="0" r="0" b="0"/>
          <wp:wrapTight wrapText="bothSides">
            <wp:wrapPolygon edited="0">
              <wp:start x="0" y="0"/>
              <wp:lineTo x="0" y="21448"/>
              <wp:lineTo x="21564" y="21448"/>
              <wp:lineTo x="21564" y="0"/>
              <wp:lineTo x="0" y="0"/>
            </wp:wrapPolygon>
          </wp:wrapTight>
          <wp:docPr id="419965108" name="Picture 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965108" name="Picture 1" descr="A close-up of a computer scree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010"/>
                  <a:stretch/>
                </pic:blipFill>
                <pic:spPr bwMode="auto">
                  <a:xfrm>
                    <a:off x="0" y="0"/>
                    <a:ext cx="7531100" cy="1803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13D5"/>
    <w:multiLevelType w:val="hybridMultilevel"/>
    <w:tmpl w:val="EF02DB28"/>
    <w:lvl w:ilvl="0" w:tplc="1DC6A37C">
      <w:numFmt w:val="bullet"/>
      <w:lvlText w:val="•"/>
      <w:lvlJc w:val="left"/>
      <w:pPr>
        <w:ind w:left="513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D4E0EF1"/>
    <w:multiLevelType w:val="hybridMultilevel"/>
    <w:tmpl w:val="D98C652A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10FDB"/>
    <w:multiLevelType w:val="hybridMultilevel"/>
    <w:tmpl w:val="FFE2056A"/>
    <w:lvl w:ilvl="0" w:tplc="7D302BD4">
      <w:start w:val="1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240FD"/>
    <w:multiLevelType w:val="hybridMultilevel"/>
    <w:tmpl w:val="460A7D5E"/>
    <w:lvl w:ilvl="0" w:tplc="1DC6A37C">
      <w:numFmt w:val="bullet"/>
      <w:lvlText w:val="•"/>
      <w:lvlJc w:val="left"/>
      <w:pPr>
        <w:ind w:left="108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A1411"/>
    <w:multiLevelType w:val="hybridMultilevel"/>
    <w:tmpl w:val="F8C0695E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205A4B22"/>
    <w:multiLevelType w:val="hybridMultilevel"/>
    <w:tmpl w:val="4C3856C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20EA5C36"/>
    <w:multiLevelType w:val="hybridMultilevel"/>
    <w:tmpl w:val="BCC0B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20256"/>
    <w:multiLevelType w:val="hybridMultilevel"/>
    <w:tmpl w:val="AAEC9D32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8" w15:restartNumberingAfterBreak="0">
    <w:nsid w:val="4947647A"/>
    <w:multiLevelType w:val="hybridMultilevel"/>
    <w:tmpl w:val="EBC20E0C"/>
    <w:lvl w:ilvl="0" w:tplc="080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4A391E97"/>
    <w:multiLevelType w:val="hybridMultilevel"/>
    <w:tmpl w:val="838E4394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C62FB"/>
    <w:multiLevelType w:val="hybridMultilevel"/>
    <w:tmpl w:val="170EE162"/>
    <w:lvl w:ilvl="0" w:tplc="7D302BD4">
      <w:start w:val="25"/>
      <w:numFmt w:val="bullet"/>
      <w:lvlText w:val="-"/>
      <w:lvlJc w:val="left"/>
      <w:pPr>
        <w:ind w:left="720" w:hanging="360"/>
      </w:pPr>
      <w:rPr>
        <w:rFonts w:ascii="Swis721 BT Roman" w:eastAsiaTheme="minorHAnsi" w:hAnsi="Swis721 BT Roman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951AAC"/>
    <w:multiLevelType w:val="hybridMultilevel"/>
    <w:tmpl w:val="D5B4DCB4"/>
    <w:lvl w:ilvl="0" w:tplc="1DC6A37C">
      <w:numFmt w:val="bullet"/>
      <w:lvlText w:val="•"/>
      <w:lvlJc w:val="left"/>
      <w:pPr>
        <w:ind w:left="1440" w:hanging="720"/>
      </w:pPr>
      <w:rPr>
        <w:rFonts w:ascii="Raleway" w:eastAsiaTheme="minorHAnsi" w:hAnsi="Ralewa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FA05A94"/>
    <w:multiLevelType w:val="hybridMultilevel"/>
    <w:tmpl w:val="6346E30C"/>
    <w:lvl w:ilvl="0" w:tplc="C484B46A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40553165">
    <w:abstractNumId w:val="2"/>
  </w:num>
  <w:num w:numId="2" w16cid:durableId="407116186">
    <w:abstractNumId w:val="10"/>
  </w:num>
  <w:num w:numId="3" w16cid:durableId="1337415193">
    <w:abstractNumId w:val="1"/>
  </w:num>
  <w:num w:numId="4" w16cid:durableId="1458065345">
    <w:abstractNumId w:val="9"/>
  </w:num>
  <w:num w:numId="5" w16cid:durableId="1499540600">
    <w:abstractNumId w:val="5"/>
  </w:num>
  <w:num w:numId="6" w16cid:durableId="683897653">
    <w:abstractNumId w:val="4"/>
  </w:num>
  <w:num w:numId="7" w16cid:durableId="939026937">
    <w:abstractNumId w:val="8"/>
  </w:num>
  <w:num w:numId="8" w16cid:durableId="743189681">
    <w:abstractNumId w:val="7"/>
  </w:num>
  <w:num w:numId="9" w16cid:durableId="877622483">
    <w:abstractNumId w:val="6"/>
  </w:num>
  <w:num w:numId="10" w16cid:durableId="1233194474">
    <w:abstractNumId w:val="3"/>
  </w:num>
  <w:num w:numId="11" w16cid:durableId="1477256533">
    <w:abstractNumId w:val="11"/>
  </w:num>
  <w:num w:numId="12" w16cid:durableId="794566387">
    <w:abstractNumId w:val="0"/>
  </w:num>
  <w:num w:numId="13" w16cid:durableId="6603561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CA"/>
    <w:rsid w:val="00037444"/>
    <w:rsid w:val="00061728"/>
    <w:rsid w:val="00095C3B"/>
    <w:rsid w:val="000A408F"/>
    <w:rsid w:val="00120228"/>
    <w:rsid w:val="00174C26"/>
    <w:rsid w:val="00194164"/>
    <w:rsid w:val="001B6A77"/>
    <w:rsid w:val="002011DA"/>
    <w:rsid w:val="0020487B"/>
    <w:rsid w:val="00254D67"/>
    <w:rsid w:val="002703EF"/>
    <w:rsid w:val="002B3BAC"/>
    <w:rsid w:val="002B55CA"/>
    <w:rsid w:val="002B5B0C"/>
    <w:rsid w:val="00340210"/>
    <w:rsid w:val="003523DE"/>
    <w:rsid w:val="00357F8D"/>
    <w:rsid w:val="00382781"/>
    <w:rsid w:val="003A4168"/>
    <w:rsid w:val="003E6BFD"/>
    <w:rsid w:val="00403044"/>
    <w:rsid w:val="00430D03"/>
    <w:rsid w:val="00436786"/>
    <w:rsid w:val="004432E5"/>
    <w:rsid w:val="00457EB0"/>
    <w:rsid w:val="004A5B8B"/>
    <w:rsid w:val="00501905"/>
    <w:rsid w:val="005345EE"/>
    <w:rsid w:val="0059046D"/>
    <w:rsid w:val="005A779E"/>
    <w:rsid w:val="005B53A1"/>
    <w:rsid w:val="005C7E03"/>
    <w:rsid w:val="005E611B"/>
    <w:rsid w:val="005F0124"/>
    <w:rsid w:val="00613FB1"/>
    <w:rsid w:val="006A6511"/>
    <w:rsid w:val="006A7B65"/>
    <w:rsid w:val="006B3FEE"/>
    <w:rsid w:val="006C1844"/>
    <w:rsid w:val="007633F3"/>
    <w:rsid w:val="00790693"/>
    <w:rsid w:val="007C1C41"/>
    <w:rsid w:val="007E2EA9"/>
    <w:rsid w:val="007E7B7C"/>
    <w:rsid w:val="008176FA"/>
    <w:rsid w:val="00832F80"/>
    <w:rsid w:val="00837E83"/>
    <w:rsid w:val="00880D8D"/>
    <w:rsid w:val="00880E40"/>
    <w:rsid w:val="008A4F55"/>
    <w:rsid w:val="00901B5D"/>
    <w:rsid w:val="009E43A8"/>
    <w:rsid w:val="00A32622"/>
    <w:rsid w:val="00AD3275"/>
    <w:rsid w:val="00AD6574"/>
    <w:rsid w:val="00AE2F8E"/>
    <w:rsid w:val="00AF0B2E"/>
    <w:rsid w:val="00B20F9B"/>
    <w:rsid w:val="00B5565A"/>
    <w:rsid w:val="00B923AD"/>
    <w:rsid w:val="00BA3BD4"/>
    <w:rsid w:val="00C2117E"/>
    <w:rsid w:val="00C419CA"/>
    <w:rsid w:val="00C47557"/>
    <w:rsid w:val="00C70AB5"/>
    <w:rsid w:val="00D16E91"/>
    <w:rsid w:val="00D40D11"/>
    <w:rsid w:val="00DA4FB8"/>
    <w:rsid w:val="00DF705E"/>
    <w:rsid w:val="00EE0CCF"/>
    <w:rsid w:val="00F11BA5"/>
    <w:rsid w:val="00FC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C5C76"/>
  <w15:chartTrackingRefBased/>
  <w15:docId w15:val="{0002CB50-46CA-AA47-B71E-BC92F06C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5CA"/>
  </w:style>
  <w:style w:type="paragraph" w:styleId="Footer">
    <w:name w:val="footer"/>
    <w:basedOn w:val="Normal"/>
    <w:link w:val="FooterChar"/>
    <w:uiPriority w:val="99"/>
    <w:unhideWhenUsed/>
    <w:rsid w:val="002B55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5CA"/>
  </w:style>
  <w:style w:type="paragraph" w:styleId="ListParagraph">
    <w:name w:val="List Paragraph"/>
    <w:basedOn w:val="Normal"/>
    <w:uiPriority w:val="34"/>
    <w:qFormat/>
    <w:rsid w:val="00095C3B"/>
    <w:pPr>
      <w:ind w:left="720"/>
      <w:contextualSpacing/>
    </w:pPr>
  </w:style>
  <w:style w:type="paragraph" w:styleId="Revision">
    <w:name w:val="Revision"/>
    <w:hidden/>
    <w:uiPriority w:val="99"/>
    <w:semiHidden/>
    <w:rsid w:val="00430D03"/>
  </w:style>
  <w:style w:type="character" w:styleId="CommentReference">
    <w:name w:val="annotation reference"/>
    <w:basedOn w:val="DefaultParagraphFont"/>
    <w:uiPriority w:val="99"/>
    <w:semiHidden/>
    <w:unhideWhenUsed/>
    <w:rsid w:val="00174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892032-bd67-4f58-bd28-e1d6e763c2bd" xsi:nil="true"/>
    <lcf76f155ced4ddcb4097134ff3c332f xmlns="39014ccd-3e39-4134-b63a-add9d459e90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BBDF02A0E489AACC3FBD698465C" ma:contentTypeVersion="17" ma:contentTypeDescription="Create a new document." ma:contentTypeScope="" ma:versionID="3bfb43d25f54045922efc10f28136f3d">
  <xsd:schema xmlns:xsd="http://www.w3.org/2001/XMLSchema" xmlns:xs="http://www.w3.org/2001/XMLSchema" xmlns:p="http://schemas.microsoft.com/office/2006/metadata/properties" xmlns:ns2="e5892032-bd67-4f58-bd28-e1d6e763c2bd" xmlns:ns3="39014ccd-3e39-4134-b63a-add9d459e900" targetNamespace="http://schemas.microsoft.com/office/2006/metadata/properties" ma:root="true" ma:fieldsID="21069433e297488ee5119c6479dc0359" ns2:_="" ns3:_="">
    <xsd:import namespace="e5892032-bd67-4f58-bd28-e1d6e763c2bd"/>
    <xsd:import namespace="39014ccd-3e39-4134-b63a-add9d459e9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92032-bd67-4f58-bd28-e1d6e763c2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62de1c-4ac6-4137-b394-4c92523dec77}" ma:internalName="TaxCatchAll" ma:showField="CatchAllData" ma:web="e5892032-bd67-4f58-bd28-e1d6e763c2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14ccd-3e39-4134-b63a-add9d459e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5c61c0-107f-47af-82de-74160210f4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6D52B4-1F3A-4EDD-AF36-CAC6E0144037}">
  <ds:schemaRefs>
    <ds:schemaRef ds:uri="http://schemas.microsoft.com/office/2006/metadata/properties"/>
    <ds:schemaRef ds:uri="http://schemas.microsoft.com/office/infopath/2007/PartnerControls"/>
    <ds:schemaRef ds:uri="e5892032-bd67-4f58-bd28-e1d6e763c2bd"/>
    <ds:schemaRef ds:uri="39014ccd-3e39-4134-b63a-add9d459e900"/>
  </ds:schemaRefs>
</ds:datastoreItem>
</file>

<file path=customXml/itemProps2.xml><?xml version="1.0" encoding="utf-8"?>
<ds:datastoreItem xmlns:ds="http://schemas.openxmlformats.org/officeDocument/2006/customXml" ds:itemID="{23801E5B-99AA-4E1D-996A-B46802859D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384326-6727-4CD0-92C0-774F17A2B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892032-bd67-4f58-bd28-e1d6e763c2bd"/>
    <ds:schemaRef ds:uri="39014ccd-3e39-4134-b63a-add9d459e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Taylor</dc:creator>
  <cp:keywords/>
  <dc:description/>
  <cp:lastModifiedBy>Nicole Taylor</cp:lastModifiedBy>
  <cp:revision>2</cp:revision>
  <dcterms:created xsi:type="dcterms:W3CDTF">2023-11-29T15:31:00Z</dcterms:created>
  <dcterms:modified xsi:type="dcterms:W3CDTF">2023-11-29T15:31:00Z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0x010100B90E2BBDF02A0E489AACC3FBD698465C</vt:lpwstr>
  </property>
  <property fmtid="{D5CDD505-2E9C-101B-9397-08002B2CF9AE}" pid="3" name="MediaServiceImageTags">
    <vt:lpwstr/>
  </property>
</Properties>
</file>